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9F8" w:rsidRPr="00C369F8" w:rsidRDefault="00C369F8" w:rsidP="00C369F8">
      <w:pPr>
        <w:shd w:val="clear" w:color="auto" w:fill="FFFFFF"/>
        <w:spacing w:after="0" w:line="675" w:lineRule="atLeast"/>
        <w:jc w:val="center"/>
        <w:outlineLvl w:val="0"/>
        <w:rPr>
          <w:rFonts w:ascii="Arial" w:eastAsia="Times New Roman" w:hAnsi="Arial" w:cs="Arial"/>
          <w:b/>
          <w:bCs/>
          <w:color w:val="000000"/>
          <w:kern w:val="36"/>
          <w:sz w:val="54"/>
          <w:szCs w:val="54"/>
          <w:lang w:eastAsia="ru-RU"/>
        </w:rPr>
      </w:pPr>
      <w:r w:rsidRPr="00C369F8">
        <w:rPr>
          <w:rFonts w:ascii="Arial" w:eastAsia="Times New Roman" w:hAnsi="Arial" w:cs="Arial"/>
          <w:b/>
          <w:bCs/>
          <w:color w:val="000000"/>
          <w:kern w:val="36"/>
          <w:sz w:val="54"/>
          <w:szCs w:val="54"/>
          <w:lang w:eastAsia="ru-RU"/>
        </w:rPr>
        <w:t>Правила перевозки детей в автомобиле 2021 - ПДД, изменения, комментарии</w:t>
      </w:r>
    </w:p>
    <w:p w:rsidR="003F4FEE" w:rsidRDefault="003F4FEE" w:rsidP="00C369F8">
      <w:pPr>
        <w:jc w:val="center"/>
      </w:pPr>
    </w:p>
    <w:p w:rsidR="00C369F8" w:rsidRPr="00C369F8" w:rsidRDefault="00C369F8" w:rsidP="00C369F8">
      <w:pPr>
        <w:shd w:val="clear" w:color="auto" w:fill="FFFFFF"/>
        <w:spacing w:after="0" w:line="600" w:lineRule="atLeast"/>
        <w:jc w:val="center"/>
        <w:outlineLvl w:val="1"/>
        <w:rPr>
          <w:rFonts w:ascii="Arial" w:eastAsia="Times New Roman" w:hAnsi="Arial" w:cs="Arial"/>
          <w:b/>
          <w:bCs/>
          <w:color w:val="000000"/>
          <w:sz w:val="48"/>
          <w:szCs w:val="48"/>
          <w:lang w:eastAsia="ru-RU"/>
        </w:rPr>
      </w:pPr>
      <w:r>
        <w:rPr>
          <w:rFonts w:ascii="Arial" w:eastAsia="Times New Roman" w:hAnsi="Arial" w:cs="Arial"/>
          <w:b/>
          <w:bCs/>
          <w:color w:val="000000"/>
          <w:sz w:val="48"/>
          <w:szCs w:val="48"/>
          <w:lang w:eastAsia="ru-RU"/>
        </w:rPr>
        <w:t>З</w:t>
      </w:r>
      <w:r w:rsidRPr="00C369F8">
        <w:rPr>
          <w:rFonts w:ascii="Arial" w:eastAsia="Times New Roman" w:hAnsi="Arial" w:cs="Arial"/>
          <w:b/>
          <w:bCs/>
          <w:color w:val="000000"/>
          <w:sz w:val="48"/>
          <w:szCs w:val="48"/>
          <w:lang w:eastAsia="ru-RU"/>
        </w:rPr>
        <w:t>акон о перевозке детей с последними изменениями</w:t>
      </w:r>
    </w:p>
    <w:p w:rsidR="00C369F8" w:rsidRP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Порядок перевозки детей на транспортных средствах прописан в Правилах дорожного движения РФ, которые утверждены </w:t>
      </w:r>
      <w:hyperlink r:id="rId4" w:history="1">
        <w:r w:rsidRPr="00C369F8">
          <w:rPr>
            <w:rFonts w:ascii="Times New Roman" w:eastAsia="Times New Roman" w:hAnsi="Times New Roman" w:cs="Times New Roman"/>
            <w:color w:val="000000" w:themeColor="text1"/>
            <w:sz w:val="28"/>
            <w:szCs w:val="28"/>
            <w:u w:val="single"/>
            <w:lang w:eastAsia="ru-RU"/>
          </w:rPr>
          <w:t xml:space="preserve">постановлением </w:t>
        </w:r>
      </w:hyperlink>
      <w:r w:rsidRPr="00C369F8">
        <w:rPr>
          <w:rFonts w:ascii="Times New Roman" w:eastAsia="Times New Roman" w:hAnsi="Times New Roman" w:cs="Times New Roman"/>
          <w:color w:val="000000" w:themeColor="text1"/>
          <w:sz w:val="28"/>
          <w:szCs w:val="28"/>
          <w:lang w:eastAsia="ru-RU"/>
        </w:rPr>
        <w:t>п</w:t>
      </w:r>
      <w:r w:rsidRPr="00C369F8">
        <w:rPr>
          <w:rFonts w:ascii="Times New Roman" w:eastAsia="Times New Roman" w:hAnsi="Times New Roman" w:cs="Times New Roman"/>
          <w:color w:val="000000"/>
          <w:sz w:val="28"/>
          <w:szCs w:val="28"/>
          <w:lang w:eastAsia="ru-RU"/>
        </w:rPr>
        <w:t>равительства РФ от 23.10.1993 N 1090 (ред. от 31.12.2020) "О Правилах дорожного движения".</w:t>
      </w:r>
    </w:p>
    <w:p w:rsidR="00C369F8" w:rsidRPr="00C369F8" w:rsidRDefault="00C369F8" w:rsidP="00C369F8">
      <w:pPr>
        <w:shd w:val="clear" w:color="auto" w:fill="FFFFFF"/>
        <w:spacing w:after="0" w:line="600" w:lineRule="atLeast"/>
        <w:jc w:val="both"/>
        <w:outlineLvl w:val="1"/>
        <w:rPr>
          <w:rFonts w:ascii="Times New Roman" w:eastAsia="Times New Roman" w:hAnsi="Times New Roman" w:cs="Times New Roman"/>
          <w:b/>
          <w:bCs/>
          <w:color w:val="000000"/>
          <w:sz w:val="28"/>
          <w:szCs w:val="28"/>
          <w:lang w:eastAsia="ru-RU"/>
        </w:rPr>
      </w:pPr>
      <w:r w:rsidRPr="00C369F8">
        <w:rPr>
          <w:rFonts w:ascii="Times New Roman" w:eastAsia="Times New Roman" w:hAnsi="Times New Roman" w:cs="Times New Roman"/>
          <w:b/>
          <w:bCs/>
          <w:color w:val="000000"/>
          <w:sz w:val="28"/>
          <w:szCs w:val="28"/>
          <w:lang w:eastAsia="ru-RU"/>
        </w:rPr>
        <w:t>Как правильно перевозить детей в автомобиле</w:t>
      </w:r>
    </w:p>
    <w:p w:rsidR="00C369F8" w:rsidRP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Несовершеннолетние пассажиры могут ехать исключительно в салоне легковой машины или же в кабине грузовика. В кузове или в прицепе транспортировать малолетних нельзя.</w:t>
      </w:r>
    </w:p>
    <w:p w:rsidR="00C369F8" w:rsidRPr="00C369F8" w:rsidRDefault="00C369F8" w:rsidP="00C369F8">
      <w:pPr>
        <w:shd w:val="clear" w:color="auto" w:fill="FFFFFF"/>
        <w:spacing w:after="0" w:line="375" w:lineRule="atLeast"/>
        <w:jc w:val="both"/>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Перевозить детей на руках категорически запрещено, поскольку вес ребенка в момент столкновения увеличивается во много раз и удержать юного пассажира практически невозможно. В связи с этим для безопасности ребенка придуманы специальные автокресла и подобные удерживающие устройства.</w:t>
      </w:r>
    </w:p>
    <w:p w:rsidR="00C369F8" w:rsidRP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C369F8" w:rsidRPr="00C369F8" w:rsidRDefault="00C369F8" w:rsidP="00C369F8">
      <w:pPr>
        <w:shd w:val="clear" w:color="auto" w:fill="FFFFFF"/>
        <w:spacing w:after="0" w:line="390" w:lineRule="atLeast"/>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C369F8" w:rsidRPr="00C369F8" w:rsidRDefault="00C369F8" w:rsidP="00C369F8">
      <w:pPr>
        <w:shd w:val="clear" w:color="auto" w:fill="FFFFFF"/>
        <w:spacing w:after="0" w:line="405" w:lineRule="atLeast"/>
        <w:outlineLvl w:val="2"/>
        <w:rPr>
          <w:rFonts w:ascii="Times New Roman" w:eastAsia="Times New Roman" w:hAnsi="Times New Roman" w:cs="Times New Roman"/>
          <w:b/>
          <w:bCs/>
          <w:color w:val="000000"/>
          <w:sz w:val="28"/>
          <w:szCs w:val="28"/>
          <w:lang w:eastAsia="ru-RU"/>
        </w:rPr>
      </w:pPr>
      <w:r w:rsidRPr="00C369F8">
        <w:rPr>
          <w:rFonts w:ascii="Times New Roman" w:eastAsia="Times New Roman" w:hAnsi="Times New Roman" w:cs="Times New Roman"/>
          <w:b/>
          <w:bCs/>
          <w:color w:val="000000"/>
          <w:sz w:val="28"/>
          <w:szCs w:val="28"/>
          <w:lang w:eastAsia="ru-RU"/>
        </w:rPr>
        <w:t>Грудные дети до года</w:t>
      </w:r>
    </w:p>
    <w:p w:rsidR="00C369F8" w:rsidRP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 xml:space="preserve">В первые месяцы жизни ребенка для транспортировки детей используют автолюльку с маркировкой 0. Ребенок лежит в ней полностью горизонтально и удерживается </w:t>
      </w:r>
      <w:proofErr w:type="spellStart"/>
      <w:r w:rsidRPr="00C369F8">
        <w:rPr>
          <w:rFonts w:ascii="Times New Roman" w:eastAsia="Times New Roman" w:hAnsi="Times New Roman" w:cs="Times New Roman"/>
          <w:color w:val="000000"/>
          <w:sz w:val="28"/>
          <w:szCs w:val="28"/>
          <w:lang w:eastAsia="ru-RU"/>
        </w:rPr>
        <w:t>спецремнями</w:t>
      </w:r>
      <w:proofErr w:type="spellEnd"/>
      <w:r w:rsidRPr="00C369F8">
        <w:rPr>
          <w:rFonts w:ascii="Times New Roman" w:eastAsia="Times New Roman" w:hAnsi="Times New Roman" w:cs="Times New Roman"/>
          <w:color w:val="000000"/>
          <w:sz w:val="28"/>
          <w:szCs w:val="28"/>
          <w:lang w:eastAsia="ru-RU"/>
        </w:rPr>
        <w:t xml:space="preserve">. Само устройство ставится боком - перпендикулярно ходу движения - на заднем сиденье. Перевозить ребенка </w:t>
      </w:r>
      <w:r w:rsidRPr="00C369F8">
        <w:rPr>
          <w:rFonts w:ascii="Times New Roman" w:eastAsia="Times New Roman" w:hAnsi="Times New Roman" w:cs="Times New Roman"/>
          <w:color w:val="000000"/>
          <w:sz w:val="28"/>
          <w:szCs w:val="28"/>
          <w:lang w:eastAsia="ru-RU"/>
        </w:rPr>
        <w:lastRenderedPageBreak/>
        <w:t>можно и на переднем сидении, но при этом он должен лежать спиной по ходу движения.</w:t>
      </w:r>
    </w:p>
    <w:p w:rsidR="00C369F8" w:rsidRPr="00C369F8" w:rsidRDefault="00C369F8" w:rsidP="00C369F8">
      <w:pPr>
        <w:shd w:val="clear" w:color="auto" w:fill="FFFFFF"/>
        <w:spacing w:after="0" w:line="405" w:lineRule="atLeast"/>
        <w:jc w:val="both"/>
        <w:outlineLvl w:val="2"/>
        <w:rPr>
          <w:rFonts w:ascii="Times New Roman" w:eastAsia="Times New Roman" w:hAnsi="Times New Roman" w:cs="Times New Roman"/>
          <w:b/>
          <w:bCs/>
          <w:color w:val="000000"/>
          <w:sz w:val="28"/>
          <w:szCs w:val="28"/>
          <w:lang w:eastAsia="ru-RU"/>
        </w:rPr>
      </w:pPr>
      <w:r w:rsidRPr="00C369F8">
        <w:rPr>
          <w:rFonts w:ascii="Times New Roman" w:eastAsia="Times New Roman" w:hAnsi="Times New Roman" w:cs="Times New Roman"/>
          <w:b/>
          <w:bCs/>
          <w:color w:val="000000"/>
          <w:sz w:val="28"/>
          <w:szCs w:val="28"/>
          <w:lang w:eastAsia="ru-RU"/>
        </w:rPr>
        <w:t>Дети от 1 до 7 лет</w:t>
      </w:r>
    </w:p>
    <w:p w:rsidR="00C369F8" w:rsidRP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Пассажир младше 7 лет обязательно должен ехать в машине в детском автокресле или детском удерживающем устройстве другого типа, соответствующем его росту и весу, как на переднем сиденье автомобиля, так и на заднем. До года малыш должен располагаться спиной по ходу движения, старше года – лицом.</w:t>
      </w:r>
    </w:p>
    <w:p w:rsidR="00C369F8" w:rsidRPr="00C369F8" w:rsidRDefault="00C369F8" w:rsidP="00C369F8">
      <w:pPr>
        <w:shd w:val="clear" w:color="auto" w:fill="FFFFFF"/>
        <w:spacing w:after="0" w:line="405" w:lineRule="atLeast"/>
        <w:outlineLvl w:val="2"/>
        <w:rPr>
          <w:rFonts w:ascii="Arial" w:eastAsia="Times New Roman" w:hAnsi="Arial" w:cs="Arial"/>
          <w:b/>
          <w:bCs/>
          <w:color w:val="000000"/>
          <w:sz w:val="33"/>
          <w:szCs w:val="33"/>
          <w:lang w:eastAsia="ru-RU"/>
        </w:rPr>
      </w:pPr>
      <w:r w:rsidRPr="00C369F8">
        <w:rPr>
          <w:rFonts w:ascii="Arial" w:eastAsia="Times New Roman" w:hAnsi="Arial" w:cs="Arial"/>
          <w:b/>
          <w:bCs/>
          <w:color w:val="000000"/>
          <w:sz w:val="33"/>
          <w:szCs w:val="33"/>
          <w:lang w:eastAsia="ru-RU"/>
        </w:rPr>
        <w:t>Дети от 7 до 11 лет</w:t>
      </w:r>
    </w:p>
    <w:p w:rsidR="00C369F8" w:rsidRP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 xml:space="preserve">Детей от 7 до 12 лет на заднем сиденье машины разрешается перевозить не только в детских автокреслах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 обязательно размещаться в </w:t>
      </w:r>
      <w:proofErr w:type="spellStart"/>
      <w:r w:rsidRPr="00C369F8">
        <w:rPr>
          <w:rFonts w:ascii="Times New Roman" w:eastAsia="Times New Roman" w:hAnsi="Times New Roman" w:cs="Times New Roman"/>
          <w:color w:val="000000"/>
          <w:sz w:val="28"/>
          <w:szCs w:val="28"/>
          <w:lang w:eastAsia="ru-RU"/>
        </w:rPr>
        <w:t>спецустройстве</w:t>
      </w:r>
      <w:proofErr w:type="spellEnd"/>
      <w:r w:rsidRPr="00C369F8">
        <w:rPr>
          <w:rFonts w:ascii="Times New Roman" w:eastAsia="Times New Roman" w:hAnsi="Times New Roman" w:cs="Times New Roman"/>
          <w:color w:val="000000"/>
          <w:sz w:val="28"/>
          <w:szCs w:val="28"/>
          <w:lang w:eastAsia="ru-RU"/>
        </w:rPr>
        <w:t>.</w:t>
      </w:r>
    </w:p>
    <w:p w:rsidR="00C369F8" w:rsidRP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При этом, если ребенок, которому не исполнилось 12 лет, ростом выше 150 сантиметров и весом больше 36 килограмм, пристегнут на заднем сидении стандартными ремнями безопасности, это не нарушает норм, предписанных ПДД.</w:t>
      </w:r>
    </w:p>
    <w:p w:rsidR="00C369F8" w:rsidRPr="00C369F8" w:rsidRDefault="00C369F8" w:rsidP="00C369F8">
      <w:pPr>
        <w:shd w:val="clear" w:color="auto" w:fill="FFFFFF"/>
        <w:spacing w:after="0" w:line="405" w:lineRule="atLeast"/>
        <w:jc w:val="both"/>
        <w:outlineLvl w:val="2"/>
        <w:rPr>
          <w:rFonts w:ascii="Times New Roman" w:eastAsia="Times New Roman" w:hAnsi="Times New Roman" w:cs="Times New Roman"/>
          <w:b/>
          <w:bCs/>
          <w:color w:val="000000"/>
          <w:sz w:val="28"/>
          <w:szCs w:val="28"/>
          <w:lang w:eastAsia="ru-RU"/>
        </w:rPr>
      </w:pPr>
      <w:r w:rsidRPr="00C369F8">
        <w:rPr>
          <w:rFonts w:ascii="Times New Roman" w:eastAsia="Times New Roman" w:hAnsi="Times New Roman" w:cs="Times New Roman"/>
          <w:b/>
          <w:bCs/>
          <w:color w:val="000000"/>
          <w:sz w:val="28"/>
          <w:szCs w:val="28"/>
          <w:lang w:eastAsia="ru-RU"/>
        </w:rPr>
        <w:t>Дети от 12 лет</w:t>
      </w:r>
    </w:p>
    <w:p w:rsidR="00C369F8" w:rsidRP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r w:rsidRPr="00C369F8">
        <w:rPr>
          <w:rFonts w:ascii="Times New Roman" w:eastAsia="Times New Roman" w:hAnsi="Times New Roman" w:cs="Times New Roman"/>
          <w:color w:val="000000"/>
          <w:sz w:val="28"/>
          <w:szCs w:val="28"/>
          <w:lang w:eastAsia="ru-RU"/>
        </w:rPr>
        <w:t>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rsid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p>
    <w:p w:rsid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p>
    <w:p w:rsid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p>
    <w:p w:rsid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p>
    <w:p w:rsid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p>
    <w:p w:rsid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p>
    <w:p w:rsid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p>
    <w:p w:rsid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p>
    <w:p w:rsid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p>
    <w:p w:rsidR="00C369F8" w:rsidRPr="00C369F8" w:rsidRDefault="00C369F8" w:rsidP="00C369F8">
      <w:pPr>
        <w:shd w:val="clear" w:color="auto" w:fill="FFFFFF"/>
        <w:spacing w:after="0" w:line="390" w:lineRule="atLeast"/>
        <w:jc w:val="both"/>
        <w:rPr>
          <w:rFonts w:ascii="Times New Roman" w:eastAsia="Times New Roman" w:hAnsi="Times New Roman" w:cs="Times New Roman"/>
          <w:color w:val="000000"/>
          <w:sz w:val="28"/>
          <w:szCs w:val="28"/>
          <w:lang w:eastAsia="ru-RU"/>
        </w:rPr>
      </w:pPr>
      <w:bookmarkStart w:id="0" w:name="_GoBack"/>
      <w:bookmarkEnd w:id="0"/>
    </w:p>
    <w:sectPr w:rsidR="00C369F8" w:rsidRPr="00C369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9F8"/>
    <w:rsid w:val="003F4FEE"/>
    <w:rsid w:val="00C36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D896"/>
  <w15:chartTrackingRefBased/>
  <w15:docId w15:val="{463ECBA1-9678-4D75-8CF2-AB424082D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294686">
      <w:bodyDiv w:val="1"/>
      <w:marLeft w:val="0"/>
      <w:marRight w:val="0"/>
      <w:marTop w:val="0"/>
      <w:marBottom w:val="0"/>
      <w:divBdr>
        <w:top w:val="none" w:sz="0" w:space="0" w:color="auto"/>
        <w:left w:val="none" w:sz="0" w:space="0" w:color="auto"/>
        <w:bottom w:val="none" w:sz="0" w:space="0" w:color="auto"/>
        <w:right w:val="none" w:sz="0" w:space="0" w:color="auto"/>
      </w:divBdr>
      <w:divsChild>
        <w:div w:id="25258015">
          <w:marLeft w:val="0"/>
          <w:marRight w:val="0"/>
          <w:marTop w:val="525"/>
          <w:marBottom w:val="0"/>
          <w:divBdr>
            <w:top w:val="none" w:sz="0" w:space="0" w:color="auto"/>
            <w:left w:val="none" w:sz="0" w:space="0" w:color="auto"/>
            <w:bottom w:val="none" w:sz="0" w:space="0" w:color="auto"/>
            <w:right w:val="none" w:sz="0" w:space="0" w:color="auto"/>
          </w:divBdr>
        </w:div>
        <w:div w:id="34157992">
          <w:marLeft w:val="0"/>
          <w:marRight w:val="0"/>
          <w:marTop w:val="300"/>
          <w:marBottom w:val="0"/>
          <w:divBdr>
            <w:top w:val="none" w:sz="0" w:space="0" w:color="auto"/>
            <w:left w:val="none" w:sz="0" w:space="0" w:color="auto"/>
            <w:bottom w:val="none" w:sz="0" w:space="0" w:color="auto"/>
            <w:right w:val="none" w:sz="0" w:space="0" w:color="auto"/>
          </w:divBdr>
          <w:divsChild>
            <w:div w:id="25108802">
              <w:marLeft w:val="0"/>
              <w:marRight w:val="0"/>
              <w:marTop w:val="0"/>
              <w:marBottom w:val="0"/>
              <w:divBdr>
                <w:top w:val="none" w:sz="0" w:space="0" w:color="auto"/>
                <w:left w:val="none" w:sz="0" w:space="0" w:color="auto"/>
                <w:bottom w:val="none" w:sz="0" w:space="0" w:color="auto"/>
                <w:right w:val="none" w:sz="0" w:space="0" w:color="auto"/>
              </w:divBdr>
            </w:div>
          </w:divsChild>
        </w:div>
        <w:div w:id="1939411831">
          <w:marLeft w:val="0"/>
          <w:marRight w:val="0"/>
          <w:marTop w:val="375"/>
          <w:marBottom w:val="0"/>
          <w:divBdr>
            <w:top w:val="none" w:sz="0" w:space="0" w:color="auto"/>
            <w:left w:val="none" w:sz="0" w:space="0" w:color="auto"/>
            <w:bottom w:val="none" w:sz="0" w:space="0" w:color="auto"/>
            <w:right w:val="none" w:sz="0" w:space="0" w:color="auto"/>
          </w:divBdr>
          <w:divsChild>
            <w:div w:id="1907181216">
              <w:marLeft w:val="0"/>
              <w:marRight w:val="0"/>
              <w:marTop w:val="0"/>
              <w:marBottom w:val="0"/>
              <w:divBdr>
                <w:top w:val="none" w:sz="0" w:space="0" w:color="auto"/>
                <w:left w:val="none" w:sz="0" w:space="0" w:color="auto"/>
                <w:bottom w:val="none" w:sz="0" w:space="0" w:color="auto"/>
                <w:right w:val="none" w:sz="0" w:space="0" w:color="auto"/>
              </w:divBdr>
              <w:divsChild>
                <w:div w:id="1504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10203">
          <w:marLeft w:val="0"/>
          <w:marRight w:val="0"/>
          <w:marTop w:val="375"/>
          <w:marBottom w:val="0"/>
          <w:divBdr>
            <w:top w:val="none" w:sz="0" w:space="0" w:color="auto"/>
            <w:left w:val="none" w:sz="0" w:space="0" w:color="auto"/>
            <w:bottom w:val="none" w:sz="0" w:space="0" w:color="auto"/>
            <w:right w:val="none" w:sz="0" w:space="0" w:color="auto"/>
          </w:divBdr>
          <w:divsChild>
            <w:div w:id="10333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77668">
      <w:bodyDiv w:val="1"/>
      <w:marLeft w:val="0"/>
      <w:marRight w:val="0"/>
      <w:marTop w:val="0"/>
      <w:marBottom w:val="0"/>
      <w:divBdr>
        <w:top w:val="none" w:sz="0" w:space="0" w:color="auto"/>
        <w:left w:val="none" w:sz="0" w:space="0" w:color="auto"/>
        <w:bottom w:val="none" w:sz="0" w:space="0" w:color="auto"/>
        <w:right w:val="none" w:sz="0" w:space="0" w:color="auto"/>
      </w:divBdr>
      <w:divsChild>
        <w:div w:id="17700265">
          <w:marLeft w:val="0"/>
          <w:marRight w:val="0"/>
          <w:marTop w:val="225"/>
          <w:marBottom w:val="0"/>
          <w:divBdr>
            <w:top w:val="none" w:sz="0" w:space="0" w:color="auto"/>
            <w:left w:val="none" w:sz="0" w:space="0" w:color="auto"/>
            <w:bottom w:val="none" w:sz="0" w:space="0" w:color="auto"/>
            <w:right w:val="none" w:sz="0" w:space="0" w:color="auto"/>
          </w:divBdr>
          <w:divsChild>
            <w:div w:id="192113138">
              <w:marLeft w:val="0"/>
              <w:marRight w:val="0"/>
              <w:marTop w:val="0"/>
              <w:marBottom w:val="0"/>
              <w:divBdr>
                <w:top w:val="none" w:sz="0" w:space="0" w:color="auto"/>
                <w:left w:val="none" w:sz="0" w:space="0" w:color="auto"/>
                <w:bottom w:val="none" w:sz="0" w:space="0" w:color="auto"/>
                <w:right w:val="none" w:sz="0" w:space="0" w:color="auto"/>
              </w:divBdr>
            </w:div>
          </w:divsChild>
        </w:div>
        <w:div w:id="356199531">
          <w:marLeft w:val="0"/>
          <w:marRight w:val="0"/>
          <w:marTop w:val="525"/>
          <w:marBottom w:val="0"/>
          <w:divBdr>
            <w:top w:val="none" w:sz="0" w:space="0" w:color="auto"/>
            <w:left w:val="none" w:sz="0" w:space="0" w:color="auto"/>
            <w:bottom w:val="none" w:sz="0" w:space="0" w:color="auto"/>
            <w:right w:val="none" w:sz="0" w:space="0" w:color="auto"/>
          </w:divBdr>
        </w:div>
        <w:div w:id="400639591">
          <w:marLeft w:val="0"/>
          <w:marRight w:val="0"/>
          <w:marTop w:val="300"/>
          <w:marBottom w:val="0"/>
          <w:divBdr>
            <w:top w:val="none" w:sz="0" w:space="0" w:color="auto"/>
            <w:left w:val="none" w:sz="0" w:space="0" w:color="auto"/>
            <w:bottom w:val="none" w:sz="0" w:space="0" w:color="auto"/>
            <w:right w:val="none" w:sz="0" w:space="0" w:color="auto"/>
          </w:divBdr>
          <w:divsChild>
            <w:div w:id="511068996">
              <w:marLeft w:val="0"/>
              <w:marRight w:val="0"/>
              <w:marTop w:val="0"/>
              <w:marBottom w:val="0"/>
              <w:divBdr>
                <w:top w:val="none" w:sz="0" w:space="0" w:color="auto"/>
                <w:left w:val="none" w:sz="0" w:space="0" w:color="auto"/>
                <w:bottom w:val="none" w:sz="0" w:space="0" w:color="auto"/>
                <w:right w:val="none" w:sz="0" w:space="0" w:color="auto"/>
              </w:divBdr>
            </w:div>
          </w:divsChild>
        </w:div>
        <w:div w:id="1923640250">
          <w:marLeft w:val="0"/>
          <w:marRight w:val="0"/>
          <w:marTop w:val="525"/>
          <w:marBottom w:val="0"/>
          <w:divBdr>
            <w:top w:val="none" w:sz="0" w:space="0" w:color="auto"/>
            <w:left w:val="none" w:sz="0" w:space="0" w:color="auto"/>
            <w:bottom w:val="none" w:sz="0" w:space="0" w:color="auto"/>
            <w:right w:val="none" w:sz="0" w:space="0" w:color="auto"/>
          </w:divBdr>
        </w:div>
        <w:div w:id="225338582">
          <w:marLeft w:val="0"/>
          <w:marRight w:val="0"/>
          <w:marTop w:val="300"/>
          <w:marBottom w:val="0"/>
          <w:divBdr>
            <w:top w:val="none" w:sz="0" w:space="0" w:color="auto"/>
            <w:left w:val="none" w:sz="0" w:space="0" w:color="auto"/>
            <w:bottom w:val="none" w:sz="0" w:space="0" w:color="auto"/>
            <w:right w:val="none" w:sz="0" w:space="0" w:color="auto"/>
          </w:divBdr>
          <w:divsChild>
            <w:div w:id="185776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6842">
      <w:bodyDiv w:val="1"/>
      <w:marLeft w:val="0"/>
      <w:marRight w:val="0"/>
      <w:marTop w:val="0"/>
      <w:marBottom w:val="0"/>
      <w:divBdr>
        <w:top w:val="none" w:sz="0" w:space="0" w:color="auto"/>
        <w:left w:val="none" w:sz="0" w:space="0" w:color="auto"/>
        <w:bottom w:val="none" w:sz="0" w:space="0" w:color="auto"/>
        <w:right w:val="none" w:sz="0" w:space="0" w:color="auto"/>
      </w:divBdr>
    </w:div>
    <w:div w:id="415983493">
      <w:bodyDiv w:val="1"/>
      <w:marLeft w:val="0"/>
      <w:marRight w:val="0"/>
      <w:marTop w:val="0"/>
      <w:marBottom w:val="0"/>
      <w:divBdr>
        <w:top w:val="none" w:sz="0" w:space="0" w:color="auto"/>
        <w:left w:val="none" w:sz="0" w:space="0" w:color="auto"/>
        <w:bottom w:val="none" w:sz="0" w:space="0" w:color="auto"/>
        <w:right w:val="none" w:sz="0" w:space="0" w:color="auto"/>
      </w:divBdr>
      <w:divsChild>
        <w:div w:id="324750837">
          <w:marLeft w:val="0"/>
          <w:marRight w:val="0"/>
          <w:marTop w:val="525"/>
          <w:marBottom w:val="0"/>
          <w:divBdr>
            <w:top w:val="none" w:sz="0" w:space="0" w:color="auto"/>
            <w:left w:val="none" w:sz="0" w:space="0" w:color="auto"/>
            <w:bottom w:val="none" w:sz="0" w:space="0" w:color="auto"/>
            <w:right w:val="none" w:sz="0" w:space="0" w:color="auto"/>
          </w:divBdr>
        </w:div>
        <w:div w:id="1393042870">
          <w:marLeft w:val="0"/>
          <w:marRight w:val="0"/>
          <w:marTop w:val="525"/>
          <w:marBottom w:val="0"/>
          <w:divBdr>
            <w:top w:val="none" w:sz="0" w:space="0" w:color="auto"/>
            <w:left w:val="none" w:sz="0" w:space="0" w:color="auto"/>
            <w:bottom w:val="none" w:sz="0" w:space="0" w:color="auto"/>
            <w:right w:val="none" w:sz="0" w:space="0" w:color="auto"/>
          </w:divBdr>
        </w:div>
        <w:div w:id="1091123907">
          <w:marLeft w:val="0"/>
          <w:marRight w:val="0"/>
          <w:marTop w:val="300"/>
          <w:marBottom w:val="0"/>
          <w:divBdr>
            <w:top w:val="none" w:sz="0" w:space="0" w:color="auto"/>
            <w:left w:val="none" w:sz="0" w:space="0" w:color="auto"/>
            <w:bottom w:val="none" w:sz="0" w:space="0" w:color="auto"/>
            <w:right w:val="none" w:sz="0" w:space="0" w:color="auto"/>
          </w:divBdr>
          <w:divsChild>
            <w:div w:id="935751219">
              <w:marLeft w:val="0"/>
              <w:marRight w:val="0"/>
              <w:marTop w:val="0"/>
              <w:marBottom w:val="0"/>
              <w:divBdr>
                <w:top w:val="none" w:sz="0" w:space="0" w:color="auto"/>
                <w:left w:val="none" w:sz="0" w:space="0" w:color="auto"/>
                <w:bottom w:val="none" w:sz="0" w:space="0" w:color="auto"/>
                <w:right w:val="none" w:sz="0" w:space="0" w:color="auto"/>
              </w:divBdr>
            </w:div>
          </w:divsChild>
        </w:div>
        <w:div w:id="819230843">
          <w:marLeft w:val="0"/>
          <w:marRight w:val="0"/>
          <w:marTop w:val="225"/>
          <w:marBottom w:val="0"/>
          <w:divBdr>
            <w:top w:val="none" w:sz="0" w:space="0" w:color="auto"/>
            <w:left w:val="none" w:sz="0" w:space="0" w:color="auto"/>
            <w:bottom w:val="none" w:sz="0" w:space="0" w:color="auto"/>
            <w:right w:val="none" w:sz="0" w:space="0" w:color="auto"/>
          </w:divBdr>
          <w:divsChild>
            <w:div w:id="1889024622">
              <w:marLeft w:val="0"/>
              <w:marRight w:val="0"/>
              <w:marTop w:val="0"/>
              <w:marBottom w:val="0"/>
              <w:divBdr>
                <w:top w:val="none" w:sz="0" w:space="0" w:color="auto"/>
                <w:left w:val="none" w:sz="0" w:space="0" w:color="auto"/>
                <w:bottom w:val="none" w:sz="0" w:space="0" w:color="auto"/>
                <w:right w:val="none" w:sz="0" w:space="0" w:color="auto"/>
              </w:divBdr>
            </w:div>
          </w:divsChild>
        </w:div>
        <w:div w:id="777022417">
          <w:marLeft w:val="0"/>
          <w:marRight w:val="0"/>
          <w:marTop w:val="525"/>
          <w:marBottom w:val="0"/>
          <w:divBdr>
            <w:top w:val="none" w:sz="0" w:space="0" w:color="auto"/>
            <w:left w:val="none" w:sz="0" w:space="0" w:color="auto"/>
            <w:bottom w:val="none" w:sz="0" w:space="0" w:color="auto"/>
            <w:right w:val="none" w:sz="0" w:space="0" w:color="auto"/>
          </w:divBdr>
        </w:div>
        <w:div w:id="220529097">
          <w:marLeft w:val="0"/>
          <w:marRight w:val="0"/>
          <w:marTop w:val="300"/>
          <w:marBottom w:val="0"/>
          <w:divBdr>
            <w:top w:val="none" w:sz="0" w:space="0" w:color="auto"/>
            <w:left w:val="none" w:sz="0" w:space="0" w:color="auto"/>
            <w:bottom w:val="none" w:sz="0" w:space="0" w:color="auto"/>
            <w:right w:val="none" w:sz="0" w:space="0" w:color="auto"/>
          </w:divBdr>
          <w:divsChild>
            <w:div w:id="1642617836">
              <w:marLeft w:val="0"/>
              <w:marRight w:val="0"/>
              <w:marTop w:val="0"/>
              <w:marBottom w:val="0"/>
              <w:divBdr>
                <w:top w:val="none" w:sz="0" w:space="0" w:color="auto"/>
                <w:left w:val="none" w:sz="0" w:space="0" w:color="auto"/>
                <w:bottom w:val="none" w:sz="0" w:space="0" w:color="auto"/>
                <w:right w:val="none" w:sz="0" w:space="0" w:color="auto"/>
              </w:divBdr>
            </w:div>
          </w:divsChild>
        </w:div>
        <w:div w:id="1537540184">
          <w:marLeft w:val="0"/>
          <w:marRight w:val="0"/>
          <w:marTop w:val="375"/>
          <w:marBottom w:val="0"/>
          <w:divBdr>
            <w:top w:val="none" w:sz="0" w:space="0" w:color="auto"/>
            <w:left w:val="none" w:sz="0" w:space="0" w:color="auto"/>
            <w:bottom w:val="none" w:sz="0" w:space="0" w:color="auto"/>
            <w:right w:val="none" w:sz="0" w:space="0" w:color="auto"/>
          </w:divBdr>
          <w:divsChild>
            <w:div w:id="1569460171">
              <w:marLeft w:val="0"/>
              <w:marRight w:val="0"/>
              <w:marTop w:val="0"/>
              <w:marBottom w:val="0"/>
              <w:divBdr>
                <w:top w:val="none" w:sz="0" w:space="0" w:color="auto"/>
                <w:left w:val="none" w:sz="0" w:space="0" w:color="auto"/>
                <w:bottom w:val="none" w:sz="0" w:space="0" w:color="auto"/>
                <w:right w:val="none" w:sz="0" w:space="0" w:color="auto"/>
              </w:divBdr>
              <w:divsChild>
                <w:div w:id="14859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6375">
          <w:marLeft w:val="0"/>
          <w:marRight w:val="0"/>
          <w:marTop w:val="375"/>
          <w:marBottom w:val="0"/>
          <w:divBdr>
            <w:top w:val="none" w:sz="0" w:space="0" w:color="auto"/>
            <w:left w:val="none" w:sz="0" w:space="0" w:color="auto"/>
            <w:bottom w:val="none" w:sz="0" w:space="0" w:color="auto"/>
            <w:right w:val="none" w:sz="0" w:space="0" w:color="auto"/>
          </w:divBdr>
          <w:divsChild>
            <w:div w:id="805009538">
              <w:marLeft w:val="0"/>
              <w:marRight w:val="0"/>
              <w:marTop w:val="0"/>
              <w:marBottom w:val="0"/>
              <w:divBdr>
                <w:top w:val="none" w:sz="0" w:space="0" w:color="auto"/>
                <w:left w:val="none" w:sz="0" w:space="0" w:color="auto"/>
                <w:bottom w:val="none" w:sz="0" w:space="0" w:color="auto"/>
                <w:right w:val="none" w:sz="0" w:space="0" w:color="auto"/>
              </w:divBdr>
            </w:div>
          </w:divsChild>
        </w:div>
        <w:div w:id="1403407199">
          <w:marLeft w:val="0"/>
          <w:marRight w:val="0"/>
          <w:marTop w:val="225"/>
          <w:marBottom w:val="0"/>
          <w:divBdr>
            <w:top w:val="none" w:sz="0" w:space="0" w:color="auto"/>
            <w:left w:val="none" w:sz="0" w:space="0" w:color="auto"/>
            <w:bottom w:val="none" w:sz="0" w:space="0" w:color="auto"/>
            <w:right w:val="none" w:sz="0" w:space="0" w:color="auto"/>
          </w:divBdr>
          <w:divsChild>
            <w:div w:id="115726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606101">
      <w:bodyDiv w:val="1"/>
      <w:marLeft w:val="0"/>
      <w:marRight w:val="0"/>
      <w:marTop w:val="0"/>
      <w:marBottom w:val="0"/>
      <w:divBdr>
        <w:top w:val="none" w:sz="0" w:space="0" w:color="auto"/>
        <w:left w:val="none" w:sz="0" w:space="0" w:color="auto"/>
        <w:bottom w:val="none" w:sz="0" w:space="0" w:color="auto"/>
        <w:right w:val="none" w:sz="0" w:space="0" w:color="auto"/>
      </w:divBdr>
      <w:divsChild>
        <w:div w:id="1352221571">
          <w:marLeft w:val="0"/>
          <w:marRight w:val="0"/>
          <w:marTop w:val="525"/>
          <w:marBottom w:val="0"/>
          <w:divBdr>
            <w:top w:val="none" w:sz="0" w:space="0" w:color="auto"/>
            <w:left w:val="none" w:sz="0" w:space="0" w:color="auto"/>
            <w:bottom w:val="none" w:sz="0" w:space="0" w:color="auto"/>
            <w:right w:val="none" w:sz="0" w:space="0" w:color="auto"/>
          </w:divBdr>
        </w:div>
        <w:div w:id="1037924618">
          <w:marLeft w:val="0"/>
          <w:marRight w:val="0"/>
          <w:marTop w:val="300"/>
          <w:marBottom w:val="0"/>
          <w:divBdr>
            <w:top w:val="none" w:sz="0" w:space="0" w:color="auto"/>
            <w:left w:val="none" w:sz="0" w:space="0" w:color="auto"/>
            <w:bottom w:val="none" w:sz="0" w:space="0" w:color="auto"/>
            <w:right w:val="none" w:sz="0" w:space="0" w:color="auto"/>
          </w:divBdr>
          <w:divsChild>
            <w:div w:id="403070037">
              <w:marLeft w:val="0"/>
              <w:marRight w:val="0"/>
              <w:marTop w:val="0"/>
              <w:marBottom w:val="0"/>
              <w:divBdr>
                <w:top w:val="none" w:sz="0" w:space="0" w:color="auto"/>
                <w:left w:val="none" w:sz="0" w:space="0" w:color="auto"/>
                <w:bottom w:val="none" w:sz="0" w:space="0" w:color="auto"/>
                <w:right w:val="none" w:sz="0" w:space="0" w:color="auto"/>
              </w:divBdr>
            </w:div>
          </w:divsChild>
        </w:div>
        <w:div w:id="207036507">
          <w:marLeft w:val="0"/>
          <w:marRight w:val="0"/>
          <w:marTop w:val="225"/>
          <w:marBottom w:val="0"/>
          <w:divBdr>
            <w:top w:val="none" w:sz="0" w:space="0" w:color="auto"/>
            <w:left w:val="none" w:sz="0" w:space="0" w:color="auto"/>
            <w:bottom w:val="none" w:sz="0" w:space="0" w:color="auto"/>
            <w:right w:val="none" w:sz="0" w:space="0" w:color="auto"/>
          </w:divBdr>
          <w:divsChild>
            <w:div w:id="383531379">
              <w:marLeft w:val="0"/>
              <w:marRight w:val="0"/>
              <w:marTop w:val="0"/>
              <w:marBottom w:val="0"/>
              <w:divBdr>
                <w:top w:val="none" w:sz="0" w:space="0" w:color="auto"/>
                <w:left w:val="none" w:sz="0" w:space="0" w:color="auto"/>
                <w:bottom w:val="none" w:sz="0" w:space="0" w:color="auto"/>
                <w:right w:val="none" w:sz="0" w:space="0" w:color="auto"/>
              </w:divBdr>
            </w:div>
          </w:divsChild>
        </w:div>
        <w:div w:id="1389843339">
          <w:marLeft w:val="0"/>
          <w:marRight w:val="0"/>
          <w:marTop w:val="525"/>
          <w:marBottom w:val="0"/>
          <w:divBdr>
            <w:top w:val="none" w:sz="0" w:space="0" w:color="auto"/>
            <w:left w:val="none" w:sz="0" w:space="0" w:color="auto"/>
            <w:bottom w:val="none" w:sz="0" w:space="0" w:color="auto"/>
            <w:right w:val="none" w:sz="0" w:space="0" w:color="auto"/>
          </w:divBdr>
        </w:div>
        <w:div w:id="1935937571">
          <w:marLeft w:val="0"/>
          <w:marRight w:val="0"/>
          <w:marTop w:val="300"/>
          <w:marBottom w:val="0"/>
          <w:divBdr>
            <w:top w:val="none" w:sz="0" w:space="0" w:color="auto"/>
            <w:left w:val="none" w:sz="0" w:space="0" w:color="auto"/>
            <w:bottom w:val="none" w:sz="0" w:space="0" w:color="auto"/>
            <w:right w:val="none" w:sz="0" w:space="0" w:color="auto"/>
          </w:divBdr>
          <w:divsChild>
            <w:div w:id="402340401">
              <w:marLeft w:val="0"/>
              <w:marRight w:val="0"/>
              <w:marTop w:val="0"/>
              <w:marBottom w:val="0"/>
              <w:divBdr>
                <w:top w:val="none" w:sz="0" w:space="0" w:color="auto"/>
                <w:left w:val="none" w:sz="0" w:space="0" w:color="auto"/>
                <w:bottom w:val="none" w:sz="0" w:space="0" w:color="auto"/>
                <w:right w:val="none" w:sz="0" w:space="0" w:color="auto"/>
              </w:divBdr>
            </w:div>
          </w:divsChild>
        </w:div>
        <w:div w:id="1807776979">
          <w:marLeft w:val="0"/>
          <w:marRight w:val="0"/>
          <w:marTop w:val="225"/>
          <w:marBottom w:val="0"/>
          <w:divBdr>
            <w:top w:val="none" w:sz="0" w:space="0" w:color="auto"/>
            <w:left w:val="none" w:sz="0" w:space="0" w:color="auto"/>
            <w:bottom w:val="none" w:sz="0" w:space="0" w:color="auto"/>
            <w:right w:val="none" w:sz="0" w:space="0" w:color="auto"/>
          </w:divBdr>
          <w:divsChild>
            <w:div w:id="34564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49571">
      <w:bodyDiv w:val="1"/>
      <w:marLeft w:val="0"/>
      <w:marRight w:val="0"/>
      <w:marTop w:val="0"/>
      <w:marBottom w:val="0"/>
      <w:divBdr>
        <w:top w:val="none" w:sz="0" w:space="0" w:color="auto"/>
        <w:left w:val="none" w:sz="0" w:space="0" w:color="auto"/>
        <w:bottom w:val="none" w:sz="0" w:space="0" w:color="auto"/>
        <w:right w:val="none" w:sz="0" w:space="0" w:color="auto"/>
      </w:divBdr>
      <w:divsChild>
        <w:div w:id="770201670">
          <w:marLeft w:val="0"/>
          <w:marRight w:val="0"/>
          <w:marTop w:val="525"/>
          <w:marBottom w:val="0"/>
          <w:divBdr>
            <w:top w:val="none" w:sz="0" w:space="0" w:color="auto"/>
            <w:left w:val="none" w:sz="0" w:space="0" w:color="auto"/>
            <w:bottom w:val="none" w:sz="0" w:space="0" w:color="auto"/>
            <w:right w:val="none" w:sz="0" w:space="0" w:color="auto"/>
          </w:divBdr>
        </w:div>
        <w:div w:id="1556889854">
          <w:marLeft w:val="0"/>
          <w:marRight w:val="0"/>
          <w:marTop w:val="300"/>
          <w:marBottom w:val="0"/>
          <w:divBdr>
            <w:top w:val="none" w:sz="0" w:space="0" w:color="auto"/>
            <w:left w:val="none" w:sz="0" w:space="0" w:color="auto"/>
            <w:bottom w:val="none" w:sz="0" w:space="0" w:color="auto"/>
            <w:right w:val="none" w:sz="0" w:space="0" w:color="auto"/>
          </w:divBdr>
          <w:divsChild>
            <w:div w:id="63564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27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481</Words>
  <Characters>2742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MicroSpace-pk1</dc:creator>
  <cp:keywords/>
  <dc:description/>
  <cp:lastModifiedBy>MicroSpace-pk1</cp:lastModifiedBy>
  <cp:revision>1</cp:revision>
  <dcterms:created xsi:type="dcterms:W3CDTF">2021-08-23T10:11:00Z</dcterms:created>
  <dcterms:modified xsi:type="dcterms:W3CDTF">2021-08-23T10:16:00Z</dcterms:modified>
</cp:coreProperties>
</file>